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0106F081">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今典·山水城项目质量检测服务</w:t>
            </w:r>
          </w:p>
        </w:tc>
        <w:tc>
          <w:tcPr>
            <w:tcW w:w="80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HBSX(F)-24088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43"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5D00026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67275205">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52F541FF">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3.供应商须具有建设行政主管部门颁发的建设工程质量检测机构资质证书和质量技术监督部门颁发的 CMA 计量认证合格证书（检测范围及认证范围包含本次采购范围），资质证书在有效期内；</w:t>
            </w:r>
          </w:p>
          <w:p w14:paraId="3E064DF4">
            <w:p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省外检测机构进入鄂开展检测业务之前，应在湖北省建设工程质量检测信息监管平台（以下简称省检测监管平台，登录http://www.hbjsinfo.com/后点击“检测信息监管平台”进入）按要求进行信息登记并提供信息登记截图；</w:t>
            </w:r>
          </w:p>
          <w:p w14:paraId="538B90D3">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6.联合体协议书（如有）。</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5A785CCF">
            <w:pPr>
              <w:pStyle w:val="10"/>
              <w:widowControl/>
              <w:shd w:val="clear" w:color="auto" w:fill="FFFFFF"/>
              <w:spacing w:before="0" w:beforeAutospacing="0" w:after="0" w:afterAutospacing="0"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highlight w:val="none"/>
                <w:u w:val="none"/>
                <w:lang w:val="en-US" w:eastAsia="zh-CN" w:bidi="ar"/>
              </w:rPr>
              <w:t>2024年</w:t>
            </w:r>
            <w:r>
              <w:rPr>
                <w:rFonts w:hint="eastAsia" w:ascii="宋体" w:hAnsi="宋体" w:cs="宋体"/>
                <w:kern w:val="0"/>
                <w:sz w:val="24"/>
                <w:szCs w:val="24"/>
                <w:highlight w:val="none"/>
                <w:u w:val="none"/>
                <w:lang w:val="en-US" w:eastAsia="zh-CN" w:bidi="ar"/>
              </w:rPr>
              <w:t>06</w:t>
            </w:r>
            <w:r>
              <w:rPr>
                <w:rFonts w:hint="eastAsia" w:ascii="宋体" w:hAnsi="宋体" w:eastAsia="宋体" w:cs="宋体"/>
                <w:kern w:val="0"/>
                <w:sz w:val="24"/>
                <w:szCs w:val="24"/>
                <w:highlight w:val="none"/>
                <w:u w:val="none"/>
                <w:lang w:val="en-US" w:eastAsia="zh-CN" w:bidi="ar"/>
              </w:rPr>
              <w:t>月</w:t>
            </w:r>
            <w:r>
              <w:rPr>
                <w:rFonts w:hint="eastAsia" w:ascii="宋体" w:hAnsi="宋体" w:cs="宋体"/>
                <w:kern w:val="0"/>
                <w:sz w:val="24"/>
                <w:szCs w:val="24"/>
                <w:highlight w:val="none"/>
                <w:u w:val="none"/>
                <w:lang w:val="en-US" w:eastAsia="zh-CN" w:bidi="ar"/>
              </w:rPr>
              <w:t>18</w:t>
            </w:r>
            <w:r>
              <w:rPr>
                <w:rFonts w:hint="eastAsia" w:ascii="宋体" w:hAnsi="宋体" w:eastAsia="宋体" w:cs="宋体"/>
                <w:kern w:val="0"/>
                <w:sz w:val="24"/>
                <w:szCs w:val="24"/>
                <w:highlight w:val="none"/>
                <w:u w:val="none"/>
                <w:lang w:val="en-US" w:eastAsia="zh-CN" w:bidi="ar"/>
              </w:rPr>
              <w:t>日</w:t>
            </w:r>
            <w:r>
              <w:rPr>
                <w:rFonts w:hint="eastAsia" w:ascii="新宋体" w:hAnsi="新宋体" w:eastAsia="新宋体" w:cs="新宋体"/>
                <w:sz w:val="24"/>
                <w:szCs w:val="24"/>
                <w:u w:val="none"/>
              </w:rPr>
              <w:t>至</w:t>
            </w:r>
            <w:r>
              <w:rPr>
                <w:rFonts w:hint="eastAsia" w:ascii="宋体" w:hAnsi="宋体" w:eastAsia="宋体" w:cs="宋体"/>
                <w:kern w:val="0"/>
                <w:sz w:val="24"/>
                <w:szCs w:val="24"/>
                <w:highlight w:val="none"/>
                <w:u w:val="none"/>
                <w:lang w:val="en-US" w:eastAsia="zh-CN" w:bidi="ar"/>
              </w:rPr>
              <w:t>2024年</w:t>
            </w:r>
            <w:r>
              <w:rPr>
                <w:rFonts w:hint="eastAsia" w:ascii="宋体" w:hAnsi="宋体" w:cs="宋体"/>
                <w:kern w:val="0"/>
                <w:sz w:val="24"/>
                <w:szCs w:val="24"/>
                <w:highlight w:val="none"/>
                <w:u w:val="none"/>
                <w:lang w:val="en-US" w:eastAsia="zh-CN" w:bidi="ar"/>
              </w:rPr>
              <w:t>06</w:t>
            </w:r>
            <w:r>
              <w:rPr>
                <w:rFonts w:hint="eastAsia" w:ascii="宋体" w:hAnsi="宋体" w:eastAsia="宋体" w:cs="宋体"/>
                <w:kern w:val="0"/>
                <w:sz w:val="24"/>
                <w:szCs w:val="24"/>
                <w:highlight w:val="none"/>
                <w:u w:val="none"/>
                <w:lang w:val="en-US" w:eastAsia="zh-CN" w:bidi="ar"/>
              </w:rPr>
              <w:t>月</w:t>
            </w:r>
            <w:r>
              <w:rPr>
                <w:rFonts w:hint="eastAsia" w:ascii="宋体" w:hAnsi="宋体" w:cs="宋体"/>
                <w:kern w:val="0"/>
                <w:sz w:val="24"/>
                <w:szCs w:val="24"/>
                <w:highlight w:val="none"/>
                <w:u w:val="none"/>
                <w:lang w:val="en-US" w:eastAsia="zh-CN" w:bidi="ar"/>
              </w:rPr>
              <w:t>24</w:t>
            </w:r>
            <w:r>
              <w:rPr>
                <w:rFonts w:hint="eastAsia" w:ascii="宋体" w:hAnsi="宋体" w:eastAsia="宋体" w:cs="宋体"/>
                <w:kern w:val="0"/>
                <w:sz w:val="24"/>
                <w:szCs w:val="24"/>
                <w:highlight w:val="none"/>
                <w:u w:val="none"/>
                <w:lang w:val="en-US" w:eastAsia="zh-CN" w:bidi="ar"/>
              </w:rPr>
              <w:t>日</w:t>
            </w:r>
            <w:r>
              <w:rPr>
                <w:rFonts w:hint="eastAsia" w:ascii="宋体" w:hAnsi="宋体" w:eastAsia="宋体" w:cs="宋体"/>
                <w:sz w:val="24"/>
                <w:szCs w:val="24"/>
                <w:u w:val="none"/>
              </w:rPr>
              <w:t>，每天上午</w:t>
            </w:r>
            <w:r>
              <w:rPr>
                <w:rFonts w:hint="eastAsia" w:ascii="宋体" w:hAnsi="宋体" w:eastAsia="宋体" w:cs="宋体"/>
                <w:sz w:val="24"/>
                <w:szCs w:val="24"/>
                <w:u w:val="none"/>
              </w:rPr>
              <w:t>08:30至12:00，下午14:30至17:30</w:t>
            </w:r>
            <w:r>
              <w:rPr>
                <w:rFonts w:hint="eastAsia" w:ascii="宋体" w:hAnsi="宋体" w:eastAsia="宋体" w:cs="宋体"/>
                <w:sz w:val="24"/>
                <w:szCs w:val="24"/>
                <w:u w:val="none"/>
              </w:rPr>
              <w:t>（北京时间，法定节假日除外）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558"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654B2B7C">
            <w:pPr>
              <w:spacing w:line="360" w:lineRule="auto"/>
              <w:jc w:val="center"/>
              <w:rPr>
                <w:rFonts w:hint="eastAsia" w:ascii="宋体" w:hAnsi="宋体" w:eastAsia="宋体" w:cs="宋体"/>
                <w:sz w:val="24"/>
                <w:szCs w:val="24"/>
              </w:rPr>
            </w:pPr>
            <w:bookmarkStart w:id="6" w:name="_GoBack"/>
            <w:bookmarkEnd w:id="6"/>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558"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0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3"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473"/>
      <w:bookmarkStart w:id="3" w:name="_Toc31601"/>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00FCABB8">
      <w:pPr>
        <w:pStyle w:val="3"/>
        <w:numPr>
          <w:ilvl w:val="0"/>
          <w:numId w:val="0"/>
        </w:numPr>
        <w:spacing w:line="396" w:lineRule="exact"/>
        <w:jc w:val="center"/>
        <w:rPr>
          <w:rFonts w:hint="eastAsia" w:ascii="宋体" w:hAnsi="宋体" w:eastAsia="宋体" w:cs="宋体"/>
          <w:spacing w:val="1"/>
          <w:sz w:val="30"/>
          <w:szCs w:val="30"/>
          <w:lang w:eastAsia="zh-CN"/>
        </w:rPr>
      </w:pPr>
    </w:p>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118B8C73">
      <w:pPr>
        <w:rPr>
          <w:rFonts w:hint="eastAsia" w:ascii="宋体" w:hAnsi="宋体" w:eastAsia="宋体" w:cs="宋体"/>
          <w:b/>
          <w:bCs/>
          <w:spacing w:val="1"/>
          <w:sz w:val="30"/>
          <w:szCs w:val="30"/>
          <w:lang w:val="en-US" w:eastAsia="zh-CN"/>
        </w:rPr>
      </w:pPr>
      <w:r>
        <w:rPr>
          <w:rFonts w:hint="eastAsia" w:ascii="宋体" w:hAnsi="宋体" w:eastAsia="宋体" w:cs="宋体"/>
          <w:b/>
          <w:bCs/>
          <w:spacing w:val="1"/>
          <w:sz w:val="30"/>
          <w:szCs w:val="30"/>
          <w:lang w:val="en-US" w:eastAsia="zh-CN"/>
        </w:rPr>
        <w:br w:type="page"/>
      </w:r>
    </w:p>
    <w:p w14:paraId="6F43D4D7">
      <w:pPr>
        <w:spacing w:before="120" w:beforeLines="50" w:line="300" w:lineRule="auto"/>
        <w:jc w:val="center"/>
        <w:outlineLvl w:val="2"/>
        <w:rPr>
          <w:rFonts w:hint="eastAsia" w:ascii="宋体" w:hAnsi="宋体" w:eastAsia="宋体" w:cs="宋体"/>
          <w:b/>
          <w:bCs/>
          <w:spacing w:val="1"/>
          <w:sz w:val="30"/>
          <w:szCs w:val="30"/>
          <w:lang w:val="en-US" w:eastAsia="zh-CN"/>
        </w:rPr>
      </w:pPr>
      <w:r>
        <w:rPr>
          <w:rFonts w:hint="eastAsia" w:ascii="宋体" w:hAnsi="宋体" w:eastAsia="宋体" w:cs="宋体"/>
          <w:b/>
          <w:bCs/>
          <w:spacing w:val="1"/>
          <w:sz w:val="30"/>
          <w:szCs w:val="30"/>
          <w:lang w:val="en-US" w:eastAsia="zh-CN"/>
        </w:rPr>
        <w:t>联合体协议书（格式）（如</w:t>
      </w:r>
      <w:r>
        <w:rPr>
          <w:rFonts w:hint="eastAsia" w:ascii="宋体" w:hAnsi="宋体" w:cs="宋体"/>
          <w:b/>
          <w:bCs/>
          <w:spacing w:val="1"/>
          <w:sz w:val="30"/>
          <w:szCs w:val="30"/>
          <w:lang w:val="en-US" w:eastAsia="zh-CN"/>
        </w:rPr>
        <w:t>适用</w:t>
      </w:r>
      <w:r>
        <w:rPr>
          <w:rFonts w:hint="eastAsia" w:ascii="宋体" w:hAnsi="宋体" w:eastAsia="宋体" w:cs="宋体"/>
          <w:b/>
          <w:bCs/>
          <w:spacing w:val="1"/>
          <w:sz w:val="30"/>
          <w:szCs w:val="30"/>
          <w:lang w:val="en-US" w:eastAsia="zh-CN"/>
        </w:rPr>
        <w:t>）</w:t>
      </w:r>
    </w:p>
    <w:p w14:paraId="1838C743">
      <w:pPr>
        <w:wordWrap w:val="0"/>
        <w:topLinePunct/>
        <w:spacing w:line="360" w:lineRule="auto"/>
        <w:ind w:firstLine="523" w:firstLineChars="218"/>
        <w:rPr>
          <w:rFonts w:hint="eastAsia" w:ascii="宋体" w:hAnsi="宋体" w:eastAsia="宋体" w:cs="宋体"/>
          <w:sz w:val="24"/>
          <w:u w:val="single"/>
        </w:rPr>
      </w:pPr>
    </w:p>
    <w:p w14:paraId="6E29FA91">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（所有成员单位名称）自愿组成联合体，共同参加</w:t>
      </w:r>
      <w:r>
        <w:rPr>
          <w:rFonts w:hint="eastAsia" w:ascii="宋体" w:hAnsi="宋体" w:eastAsia="宋体" w:cs="宋体"/>
          <w:sz w:val="24"/>
          <w:u w:val="single"/>
        </w:rPr>
        <w:t>　　 　　</w:t>
      </w:r>
      <w:r>
        <w:rPr>
          <w:rFonts w:hint="eastAsia" w:ascii="宋体" w:hAnsi="宋体" w:eastAsia="宋体" w:cs="宋体"/>
          <w:sz w:val="24"/>
        </w:rPr>
        <w:t>（项目名称）投标。现就联合体投标事宜订立如下协议。</w:t>
      </w:r>
    </w:p>
    <w:p w14:paraId="040B8190">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rPr>
        <w:t>（某成员单位名称）为牵头人。</w:t>
      </w:r>
    </w:p>
    <w:p w14:paraId="237BE148">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2.联合体牵头人合法代表联合体各成员负责本项目</w:t>
      </w:r>
      <w:r>
        <w:rPr>
          <w:rFonts w:hint="eastAsia" w:ascii="宋体" w:hAnsi="宋体" w:eastAsia="宋体" w:cs="宋体"/>
          <w:sz w:val="24"/>
          <w:lang w:eastAsia="zh-CN"/>
        </w:rPr>
        <w:t>响应</w:t>
      </w:r>
      <w:r>
        <w:rPr>
          <w:rFonts w:hint="eastAsia" w:ascii="宋体" w:hAnsi="宋体" w:eastAsia="宋体" w:cs="宋体"/>
          <w:sz w:val="24"/>
        </w:rPr>
        <w:t>编制和合同谈判活动，代表联合体提交和接收相关的资料、信息及指示，处理与之有关的一切事务，并负责合同实施阶段的主办、组织和协调工作。</w:t>
      </w:r>
    </w:p>
    <w:p w14:paraId="700B2290">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3.联合体将严格按照</w:t>
      </w:r>
      <w:r>
        <w:rPr>
          <w:rFonts w:hint="eastAsia" w:ascii="宋体" w:hAnsi="宋体" w:eastAsia="宋体" w:cs="宋体"/>
          <w:sz w:val="24"/>
          <w:lang w:eastAsia="zh-CN"/>
        </w:rPr>
        <w:t>招标</w:t>
      </w:r>
      <w:r>
        <w:rPr>
          <w:rFonts w:hint="eastAsia" w:ascii="宋体" w:hAnsi="宋体" w:eastAsia="宋体" w:cs="宋体"/>
          <w:sz w:val="24"/>
        </w:rPr>
        <w:t>文件的各项要求，递交</w:t>
      </w:r>
      <w:r>
        <w:rPr>
          <w:rFonts w:hint="eastAsia" w:ascii="宋体" w:hAnsi="宋体" w:eastAsia="宋体" w:cs="宋体"/>
          <w:sz w:val="24"/>
          <w:lang w:eastAsia="zh-CN"/>
        </w:rPr>
        <w:t>投标</w:t>
      </w:r>
      <w:r>
        <w:rPr>
          <w:rFonts w:hint="eastAsia" w:ascii="宋体" w:hAnsi="宋体" w:eastAsia="宋体" w:cs="宋体"/>
          <w:sz w:val="24"/>
        </w:rPr>
        <w:t>文件，履行合同，并对外承担连带责任。</w:t>
      </w:r>
    </w:p>
    <w:p w14:paraId="2E033C64">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4.联合体牵头人代表联合体签署</w:t>
      </w:r>
      <w:r>
        <w:rPr>
          <w:rFonts w:hint="eastAsia" w:ascii="宋体" w:hAnsi="宋体" w:eastAsia="宋体" w:cs="宋体"/>
          <w:sz w:val="24"/>
          <w:lang w:eastAsia="zh-CN"/>
        </w:rPr>
        <w:t>投标</w:t>
      </w:r>
      <w:r>
        <w:rPr>
          <w:rFonts w:hint="eastAsia" w:ascii="宋体" w:hAnsi="宋体" w:eastAsia="宋体" w:cs="宋体"/>
          <w:sz w:val="24"/>
        </w:rPr>
        <w:t>文件，联合体牵头人的所有承诺均认为代表了联合体各成员。</w:t>
      </w:r>
    </w:p>
    <w:p w14:paraId="318A8174">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5.联合体各成员单位内部的职责分工如下：</w:t>
      </w:r>
      <w:r>
        <w:rPr>
          <w:rFonts w:hint="eastAsia" w:ascii="宋体" w:hAnsi="宋体" w:eastAsia="宋体" w:cs="宋体"/>
          <w:sz w:val="24"/>
          <w:u w:val="single"/>
        </w:rPr>
        <w:t>　　　　</w:t>
      </w:r>
      <w:r>
        <w:rPr>
          <w:rFonts w:hint="eastAsia" w:ascii="宋体" w:hAnsi="宋体" w:eastAsia="宋体" w:cs="宋体"/>
          <w:sz w:val="24"/>
        </w:rPr>
        <w:t>（牵头人名称）承担</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b w:val="0"/>
          <w:bCs w:val="0"/>
          <w:sz w:val="24"/>
          <w:szCs w:val="24"/>
          <w:u w:val="none"/>
          <w:lang w:val="en-US" w:eastAsia="zh-CN"/>
        </w:rPr>
        <w:t>服务工作</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rPr>
        <w:t>（成员一名称）承担</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lang w:val="en-US" w:eastAsia="zh-CN"/>
        </w:rPr>
        <w:t>服务工作。</w:t>
      </w:r>
    </w:p>
    <w:p w14:paraId="126921AF">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.本协议书自签署之日起生效，合同履行完毕后自动失效。</w:t>
      </w:r>
    </w:p>
    <w:p w14:paraId="77EC5CCE">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.本协议书一式</w:t>
      </w:r>
      <w:r>
        <w:rPr>
          <w:rFonts w:hint="eastAsia" w:ascii="宋体" w:hAnsi="宋体" w:eastAsia="宋体" w:cs="宋体"/>
          <w:sz w:val="24"/>
          <w:u w:val="single"/>
        </w:rPr>
        <w:t>　　　　</w:t>
      </w:r>
      <w:r>
        <w:rPr>
          <w:rFonts w:hint="eastAsia" w:ascii="宋体" w:hAnsi="宋体" w:eastAsia="宋体" w:cs="宋体"/>
          <w:sz w:val="24"/>
        </w:rPr>
        <w:t>份，联合体成员和采购人各执一份。</w:t>
      </w:r>
    </w:p>
    <w:p w14:paraId="385D6BE8">
      <w:pPr>
        <w:wordWrap w:val="0"/>
        <w:topLinePunct/>
        <w:spacing w:line="360" w:lineRule="auto"/>
        <w:ind w:firstLine="523" w:firstLineChars="218"/>
        <w:rPr>
          <w:rFonts w:hint="eastAsia" w:ascii="宋体" w:hAnsi="宋体" w:eastAsia="宋体" w:cs="宋体"/>
          <w:sz w:val="24"/>
        </w:rPr>
      </w:pPr>
    </w:p>
    <w:p w14:paraId="27BBA1F7">
      <w:pPr>
        <w:wordWrap w:val="0"/>
        <w:topLinePunct/>
        <w:spacing w:line="480" w:lineRule="auto"/>
        <w:ind w:firstLine="3463" w:firstLineChars="1443"/>
        <w:rPr>
          <w:rFonts w:hint="eastAsia" w:ascii="宋体" w:hAnsi="宋体" w:eastAsia="宋体" w:cs="宋体"/>
          <w:sz w:val="24"/>
        </w:rPr>
      </w:pPr>
    </w:p>
    <w:p w14:paraId="4301F156">
      <w:pPr>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牵头人名称：</w:t>
      </w:r>
      <w:r>
        <w:rPr>
          <w:rFonts w:hint="eastAsia" w:ascii="宋体" w:hAnsi="宋体" w:eastAsia="宋体" w:cs="宋体"/>
          <w:sz w:val="24"/>
          <w:u w:val="single"/>
        </w:rPr>
        <w:t>　　　　　　　　　</w:t>
      </w:r>
      <w:r>
        <w:rPr>
          <w:rFonts w:hint="eastAsia" w:ascii="宋体" w:hAnsi="宋体" w:eastAsia="宋体" w:cs="宋体"/>
          <w:sz w:val="24"/>
        </w:rPr>
        <w:t>（盖单位章）</w:t>
      </w:r>
    </w:p>
    <w:p w14:paraId="21BF30B7">
      <w:pPr>
        <w:tabs>
          <w:tab w:val="left" w:pos="5529"/>
        </w:tabs>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w:t>
      </w:r>
      <w:r>
        <w:rPr>
          <w:rFonts w:hint="eastAsia" w:ascii="宋体" w:hAnsi="宋体" w:eastAsia="宋体" w:cs="宋体"/>
          <w:sz w:val="24"/>
        </w:rPr>
        <w:t>（签字或盖章）</w:t>
      </w:r>
    </w:p>
    <w:p w14:paraId="668A5948">
      <w:pPr>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成员一名称：</w:t>
      </w:r>
      <w:r>
        <w:rPr>
          <w:rFonts w:hint="eastAsia" w:ascii="宋体" w:hAnsi="宋体" w:eastAsia="宋体" w:cs="宋体"/>
          <w:sz w:val="24"/>
          <w:u w:val="single"/>
        </w:rPr>
        <w:t>　　　　　　　　　</w:t>
      </w:r>
      <w:r>
        <w:rPr>
          <w:rFonts w:hint="eastAsia" w:ascii="宋体" w:hAnsi="宋体" w:eastAsia="宋体" w:cs="宋体"/>
          <w:sz w:val="24"/>
        </w:rPr>
        <w:t>（盖单位章）</w:t>
      </w:r>
    </w:p>
    <w:p w14:paraId="1C81087B">
      <w:pPr>
        <w:tabs>
          <w:tab w:val="left" w:pos="5529"/>
        </w:tabs>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w:t>
      </w:r>
      <w:r>
        <w:rPr>
          <w:rFonts w:hint="eastAsia" w:ascii="宋体" w:hAnsi="宋体" w:eastAsia="宋体" w:cs="宋体"/>
          <w:sz w:val="24"/>
        </w:rPr>
        <w:t>（签字或盖章）</w:t>
      </w:r>
    </w:p>
    <w:p w14:paraId="4D2E1E4A">
      <w:pPr>
        <w:wordWrap w:val="0"/>
        <w:topLinePunct/>
        <w:spacing w:line="480" w:lineRule="auto"/>
        <w:ind w:firstLine="3463" w:firstLineChars="1443"/>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bookmarkStart w:id="5" w:name="_Hlk519831149"/>
      <w:r>
        <w:rPr>
          <w:rFonts w:hint="eastAsia" w:ascii="宋体" w:hAnsi="宋体" w:eastAsia="宋体" w:cs="宋体"/>
          <w:sz w:val="24"/>
          <w:u w:val="single"/>
        </w:rPr>
        <w:t>　</w:t>
      </w:r>
      <w:bookmarkEnd w:id="5"/>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w:t>
      </w:r>
    </w:p>
    <w:p w14:paraId="3A1ECB43">
      <w:pPr>
        <w:pStyle w:val="3"/>
        <w:rPr>
          <w:rFonts w:hint="default"/>
          <w:lang w:val="en-US" w:eastAsia="zh-CN"/>
        </w:rPr>
      </w:pPr>
    </w:p>
    <w:p w14:paraId="5050A3C7">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42F1F37"/>
    <w:rsid w:val="348356B6"/>
    <w:rsid w:val="37353352"/>
    <w:rsid w:val="3743288F"/>
    <w:rsid w:val="3A08348C"/>
    <w:rsid w:val="3CAF1767"/>
    <w:rsid w:val="3CD20775"/>
    <w:rsid w:val="3DEE4511"/>
    <w:rsid w:val="41B1501E"/>
    <w:rsid w:val="41BF1073"/>
    <w:rsid w:val="42621029"/>
    <w:rsid w:val="44A75419"/>
    <w:rsid w:val="44DC4E79"/>
    <w:rsid w:val="49382C4E"/>
    <w:rsid w:val="49522D5E"/>
    <w:rsid w:val="4C240499"/>
    <w:rsid w:val="4CFA5D19"/>
    <w:rsid w:val="4DEB45C9"/>
    <w:rsid w:val="4DF004C4"/>
    <w:rsid w:val="4EE13D54"/>
    <w:rsid w:val="4FB57E74"/>
    <w:rsid w:val="4FCA7759"/>
    <w:rsid w:val="4FCC26D3"/>
    <w:rsid w:val="51840F74"/>
    <w:rsid w:val="51AA55CD"/>
    <w:rsid w:val="525E180D"/>
    <w:rsid w:val="53922828"/>
    <w:rsid w:val="550A387F"/>
    <w:rsid w:val="5BE721C9"/>
    <w:rsid w:val="5D8D36EA"/>
    <w:rsid w:val="5E2403FF"/>
    <w:rsid w:val="5F6A0AB4"/>
    <w:rsid w:val="66575FE3"/>
    <w:rsid w:val="67BA23A8"/>
    <w:rsid w:val="67CB0AF2"/>
    <w:rsid w:val="680B697D"/>
    <w:rsid w:val="692B17B3"/>
    <w:rsid w:val="6A9F4D00"/>
    <w:rsid w:val="6B0E04B9"/>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515</Words>
  <Characters>558</Characters>
  <Lines>0</Lines>
  <Paragraphs>0</Paragraphs>
  <TotalTime>0</TotalTime>
  <ScaleCrop>false</ScaleCrop>
  <LinksUpToDate>false</LinksUpToDate>
  <CharactersWithSpaces>667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2024-06-17T08:17:22Z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FE7DAB4150F744B2A5D25CC4D1896379</vt:lpwstr>
  </property>
</Properties>
</file>